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F6555" w14:textId="77777777" w:rsidR="00A3215B" w:rsidRPr="00A3215B" w:rsidRDefault="00997F14" w:rsidP="00A3215B">
      <w:pPr>
        <w:spacing w:line="240" w:lineRule="auto"/>
        <w:jc w:val="right"/>
        <w:rPr>
          <w:rFonts w:ascii="Corbel" w:hAnsi="Corbel"/>
          <w:bCs/>
          <w:i/>
        </w:rPr>
      </w:pPr>
      <w:r w:rsidRPr="00A3215B">
        <w:rPr>
          <w:rFonts w:ascii="Corbel" w:hAnsi="Corbel"/>
          <w:b/>
          <w:bCs/>
        </w:rPr>
        <w:t xml:space="preserve">   </w:t>
      </w:r>
      <w:r w:rsidR="00CD6897" w:rsidRPr="00A3215B">
        <w:rPr>
          <w:rFonts w:ascii="Corbel" w:hAnsi="Corbel"/>
          <w:b/>
          <w:bCs/>
        </w:rPr>
        <w:tab/>
      </w:r>
      <w:r w:rsidR="00CD6897" w:rsidRPr="00A3215B">
        <w:rPr>
          <w:rFonts w:ascii="Corbel" w:hAnsi="Corbel"/>
          <w:b/>
          <w:bCs/>
        </w:rPr>
        <w:tab/>
      </w:r>
      <w:r w:rsidR="00CD6897" w:rsidRPr="00A3215B">
        <w:rPr>
          <w:rFonts w:ascii="Corbel" w:hAnsi="Corbel"/>
          <w:b/>
          <w:bCs/>
        </w:rPr>
        <w:tab/>
      </w:r>
      <w:r w:rsidR="00CD6897" w:rsidRPr="00A3215B">
        <w:rPr>
          <w:rFonts w:ascii="Corbel" w:hAnsi="Corbel"/>
          <w:b/>
          <w:bCs/>
        </w:rPr>
        <w:tab/>
      </w:r>
      <w:r w:rsidR="00CD6897" w:rsidRPr="00A3215B">
        <w:rPr>
          <w:rFonts w:ascii="Corbel" w:hAnsi="Corbel"/>
          <w:b/>
          <w:bCs/>
        </w:rPr>
        <w:tab/>
      </w:r>
      <w:r w:rsidR="00CD6897" w:rsidRPr="00A3215B">
        <w:rPr>
          <w:rFonts w:ascii="Corbel" w:hAnsi="Corbel"/>
          <w:b/>
          <w:bCs/>
        </w:rPr>
        <w:tab/>
      </w:r>
      <w:r w:rsidR="00A3215B" w:rsidRPr="00A3215B">
        <w:rPr>
          <w:rFonts w:ascii="Corbel" w:hAnsi="Corbel"/>
          <w:bCs/>
          <w:i/>
        </w:rPr>
        <w:t>Załącznik nr 1.5 do Zarządzenia Rektora UR  nr 12/2019</w:t>
      </w:r>
    </w:p>
    <w:p w14:paraId="54EF4CAA" w14:textId="77777777" w:rsidR="00A3215B" w:rsidRPr="00A3215B" w:rsidRDefault="00A3215B" w:rsidP="00A3215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3215B">
        <w:rPr>
          <w:rFonts w:ascii="Corbel" w:hAnsi="Corbel"/>
          <w:b/>
          <w:smallCaps/>
          <w:sz w:val="24"/>
          <w:szCs w:val="24"/>
        </w:rPr>
        <w:t>SYLABUS</w:t>
      </w:r>
    </w:p>
    <w:p w14:paraId="7B5CE6FA" w14:textId="77777777" w:rsidR="00A3215B" w:rsidRPr="00A3215B" w:rsidRDefault="00A3215B" w:rsidP="00A3215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3215B">
        <w:rPr>
          <w:rFonts w:ascii="Corbel" w:hAnsi="Corbel"/>
          <w:b/>
          <w:smallCaps/>
          <w:sz w:val="24"/>
          <w:szCs w:val="24"/>
        </w:rPr>
        <w:t>dotyczy cyklu kształcenia 2021-2023</w:t>
      </w:r>
    </w:p>
    <w:p w14:paraId="36160121" w14:textId="77777777" w:rsidR="00A3215B" w:rsidRPr="00A3215B" w:rsidRDefault="00A3215B" w:rsidP="00A3215B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A3215B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A3215B">
        <w:rPr>
          <w:rFonts w:ascii="Corbel" w:hAnsi="Corbel"/>
          <w:sz w:val="20"/>
          <w:szCs w:val="20"/>
        </w:rPr>
        <w:t>)</w:t>
      </w:r>
    </w:p>
    <w:p w14:paraId="05360FA8" w14:textId="4419702C" w:rsidR="00A3215B" w:rsidRPr="00A3215B" w:rsidRDefault="00A3215B" w:rsidP="00A3215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3215B">
        <w:rPr>
          <w:rFonts w:ascii="Corbel" w:hAnsi="Corbel"/>
          <w:sz w:val="20"/>
          <w:szCs w:val="20"/>
        </w:rPr>
        <w:t xml:space="preserve">Rok akademicki  </w:t>
      </w:r>
      <w:r w:rsidR="00F412A9">
        <w:rPr>
          <w:rFonts w:ascii="Corbel" w:hAnsi="Corbel"/>
          <w:sz w:val="20"/>
          <w:szCs w:val="20"/>
        </w:rPr>
        <w:t>2022/2023</w:t>
      </w:r>
    </w:p>
    <w:p w14:paraId="4BD8DF42" w14:textId="0C84F8F4" w:rsidR="0085747A" w:rsidRPr="00A3215B" w:rsidRDefault="0085747A" w:rsidP="00A3215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9F9C324" w14:textId="77777777" w:rsidR="0085747A" w:rsidRPr="00A3215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3215B">
        <w:rPr>
          <w:rFonts w:ascii="Corbel" w:hAnsi="Corbel"/>
          <w:szCs w:val="24"/>
        </w:rPr>
        <w:t xml:space="preserve">1. </w:t>
      </w:r>
      <w:r w:rsidR="0085747A" w:rsidRPr="00A3215B">
        <w:rPr>
          <w:rFonts w:ascii="Corbel" w:hAnsi="Corbel"/>
          <w:szCs w:val="24"/>
        </w:rPr>
        <w:t xml:space="preserve">Podstawowe </w:t>
      </w:r>
      <w:r w:rsidR="00445970" w:rsidRPr="00A3215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3215B" w14:paraId="13A2FA68" w14:textId="77777777" w:rsidTr="004903B5">
        <w:tc>
          <w:tcPr>
            <w:tcW w:w="2694" w:type="dxa"/>
            <w:vAlign w:val="center"/>
          </w:tcPr>
          <w:p w14:paraId="5DC01697" w14:textId="77777777" w:rsidR="0085747A" w:rsidRPr="00A3215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2F88E1" w14:textId="45466535" w:rsidR="0085747A" w:rsidRPr="00A3215B" w:rsidRDefault="0049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Europejskie pogranicza kulturowe</w:t>
            </w:r>
          </w:p>
        </w:tc>
      </w:tr>
      <w:tr w:rsidR="0085747A" w:rsidRPr="00A3215B" w14:paraId="549B2DB8" w14:textId="77777777" w:rsidTr="004903B5">
        <w:tc>
          <w:tcPr>
            <w:tcW w:w="2694" w:type="dxa"/>
            <w:vAlign w:val="center"/>
          </w:tcPr>
          <w:p w14:paraId="6E6D1303" w14:textId="77777777" w:rsidR="0085747A" w:rsidRPr="00A3215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3215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97F52DF" w14:textId="695A1AF4" w:rsidR="0085747A" w:rsidRPr="00A3215B" w:rsidRDefault="00944A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21</w:t>
            </w:r>
          </w:p>
        </w:tc>
      </w:tr>
      <w:tr w:rsidR="00A3215B" w:rsidRPr="00A3215B" w14:paraId="654DE965" w14:textId="77777777" w:rsidTr="004903B5">
        <w:tc>
          <w:tcPr>
            <w:tcW w:w="2694" w:type="dxa"/>
            <w:vAlign w:val="center"/>
          </w:tcPr>
          <w:p w14:paraId="6035DD95" w14:textId="77777777" w:rsidR="00A3215B" w:rsidRPr="00A3215B" w:rsidRDefault="00A3215B" w:rsidP="00A3215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D8292FF" w14:textId="4C46A08A" w:rsidR="00A3215B" w:rsidRPr="00A3215B" w:rsidRDefault="00A3215B" w:rsidP="00A32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A3215B" w:rsidRPr="00A3215B" w14:paraId="6FAFDB51" w14:textId="77777777" w:rsidTr="004903B5">
        <w:tc>
          <w:tcPr>
            <w:tcW w:w="2694" w:type="dxa"/>
            <w:vAlign w:val="center"/>
          </w:tcPr>
          <w:p w14:paraId="78FFC0B3" w14:textId="77777777" w:rsidR="00A3215B" w:rsidRPr="00A3215B" w:rsidRDefault="00A3215B" w:rsidP="00A3215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907A48" w14:textId="48126FA9" w:rsidR="00A3215B" w:rsidRPr="00A3215B" w:rsidRDefault="0030345B" w:rsidP="00A32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345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A3215B" w14:paraId="1BDF7924" w14:textId="77777777" w:rsidTr="004903B5">
        <w:tc>
          <w:tcPr>
            <w:tcW w:w="2694" w:type="dxa"/>
            <w:vAlign w:val="center"/>
          </w:tcPr>
          <w:p w14:paraId="487DB759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EFB42A" w14:textId="78145606" w:rsidR="0085747A" w:rsidRPr="00A3215B" w:rsidRDefault="0049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A3215B" w14:paraId="71C2B5E5" w14:textId="77777777" w:rsidTr="004903B5">
        <w:tc>
          <w:tcPr>
            <w:tcW w:w="2694" w:type="dxa"/>
            <w:vAlign w:val="center"/>
          </w:tcPr>
          <w:p w14:paraId="6737114C" w14:textId="77777777" w:rsidR="0085747A" w:rsidRPr="00A3215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9F8BCB" w14:textId="73E71F2D" w:rsidR="0085747A" w:rsidRPr="00A3215B" w:rsidRDefault="0049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A3215B" w14:paraId="41CA9A87" w14:textId="77777777" w:rsidTr="004903B5">
        <w:tc>
          <w:tcPr>
            <w:tcW w:w="2694" w:type="dxa"/>
            <w:vAlign w:val="center"/>
          </w:tcPr>
          <w:p w14:paraId="55C91983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EE4923B" w14:textId="06C3EDC1" w:rsidR="0085747A" w:rsidRPr="00A3215B" w:rsidRDefault="00A32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A3215B" w14:paraId="02DEAB5D" w14:textId="77777777" w:rsidTr="004903B5">
        <w:tc>
          <w:tcPr>
            <w:tcW w:w="2694" w:type="dxa"/>
            <w:vAlign w:val="center"/>
          </w:tcPr>
          <w:p w14:paraId="1497169F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4B829E" w14:textId="469699E9" w:rsidR="0085747A" w:rsidRPr="00A3215B" w:rsidRDefault="0049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3215B" w14:paraId="4D2C78E0" w14:textId="77777777" w:rsidTr="004903B5">
        <w:tc>
          <w:tcPr>
            <w:tcW w:w="2694" w:type="dxa"/>
            <w:vAlign w:val="center"/>
          </w:tcPr>
          <w:p w14:paraId="3360B899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3215B">
              <w:rPr>
                <w:rFonts w:ascii="Corbel" w:hAnsi="Corbel"/>
                <w:sz w:val="24"/>
                <w:szCs w:val="24"/>
              </w:rPr>
              <w:t>/y</w:t>
            </w:r>
            <w:r w:rsidRPr="00A3215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969DB2" w14:textId="0244C036" w:rsidR="0085747A" w:rsidRPr="00A3215B" w:rsidRDefault="004903B5" w:rsidP="00A32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3215B">
              <w:rPr>
                <w:rFonts w:ascii="Corbel" w:hAnsi="Corbel"/>
                <w:b w:val="0"/>
                <w:sz w:val="24"/>
                <w:szCs w:val="24"/>
              </w:rPr>
              <w:t xml:space="preserve"> rok / 4 semestr</w:t>
            </w:r>
          </w:p>
        </w:tc>
      </w:tr>
      <w:tr w:rsidR="0085747A" w:rsidRPr="00A3215B" w14:paraId="177533E3" w14:textId="77777777" w:rsidTr="004903B5">
        <w:tc>
          <w:tcPr>
            <w:tcW w:w="2694" w:type="dxa"/>
            <w:vAlign w:val="center"/>
          </w:tcPr>
          <w:p w14:paraId="3E260098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F18B2E" w14:textId="2C1D63D8" w:rsidR="0085747A" w:rsidRPr="00A3215B" w:rsidRDefault="00944A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A3215B" w14:paraId="11502D33" w14:textId="77777777" w:rsidTr="004903B5">
        <w:tc>
          <w:tcPr>
            <w:tcW w:w="2694" w:type="dxa"/>
            <w:vAlign w:val="center"/>
          </w:tcPr>
          <w:p w14:paraId="06544C95" w14:textId="77777777" w:rsidR="00923D7D" w:rsidRPr="00A3215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0A9DAF" w14:textId="468DD4D5" w:rsidR="00923D7D" w:rsidRPr="00A3215B" w:rsidRDefault="0049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3215B" w14:paraId="775B30FA" w14:textId="77777777" w:rsidTr="004903B5">
        <w:tc>
          <w:tcPr>
            <w:tcW w:w="2694" w:type="dxa"/>
            <w:vAlign w:val="center"/>
          </w:tcPr>
          <w:p w14:paraId="4BE2C349" w14:textId="77777777" w:rsidR="0085747A" w:rsidRPr="00A3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6AA57B" w14:textId="43429C08" w:rsidR="0085747A" w:rsidRPr="00A3215B" w:rsidRDefault="00A32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 xml:space="preserve">r hab. Grzegorz </w:t>
            </w:r>
            <w:proofErr w:type="spellStart"/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903B5" w:rsidRPr="00A3215B" w14:paraId="295C541B" w14:textId="77777777" w:rsidTr="004903B5">
        <w:tc>
          <w:tcPr>
            <w:tcW w:w="2694" w:type="dxa"/>
            <w:vAlign w:val="center"/>
          </w:tcPr>
          <w:p w14:paraId="0072EA19" w14:textId="77777777" w:rsidR="004903B5" w:rsidRPr="00A3215B" w:rsidRDefault="004903B5" w:rsidP="004903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8B7D8C" w14:textId="62A74A09" w:rsidR="004903B5" w:rsidRPr="00A3215B" w:rsidRDefault="00A3215B" w:rsidP="004903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 xml:space="preserve">r hab. Grzegorz </w:t>
            </w:r>
            <w:proofErr w:type="spellStart"/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 w:rsidR="004903B5" w:rsidRPr="00A3215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613527E" w14:textId="77777777" w:rsidR="0085747A" w:rsidRPr="00A3215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sz w:val="24"/>
          <w:szCs w:val="24"/>
        </w:rPr>
        <w:t xml:space="preserve">* </w:t>
      </w:r>
      <w:r w:rsidRPr="00A3215B">
        <w:rPr>
          <w:rFonts w:ascii="Corbel" w:hAnsi="Corbel"/>
          <w:i/>
          <w:sz w:val="24"/>
          <w:szCs w:val="24"/>
        </w:rPr>
        <w:t>-</w:t>
      </w:r>
      <w:r w:rsidR="00B90885" w:rsidRPr="00A3215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3215B">
        <w:rPr>
          <w:rFonts w:ascii="Corbel" w:hAnsi="Corbel"/>
          <w:b w:val="0"/>
          <w:sz w:val="24"/>
          <w:szCs w:val="24"/>
        </w:rPr>
        <w:t>e,</w:t>
      </w:r>
      <w:r w:rsidRPr="00A3215B">
        <w:rPr>
          <w:rFonts w:ascii="Corbel" w:hAnsi="Corbel"/>
          <w:i/>
          <w:sz w:val="24"/>
          <w:szCs w:val="24"/>
        </w:rPr>
        <w:t xml:space="preserve"> </w:t>
      </w:r>
      <w:r w:rsidRPr="00A3215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3215B">
        <w:rPr>
          <w:rFonts w:ascii="Corbel" w:hAnsi="Corbel"/>
          <w:b w:val="0"/>
          <w:i/>
          <w:sz w:val="24"/>
          <w:szCs w:val="24"/>
        </w:rPr>
        <w:t>w Jednostce</w:t>
      </w:r>
    </w:p>
    <w:p w14:paraId="3E509EF0" w14:textId="77777777" w:rsidR="00923D7D" w:rsidRPr="00A3215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EE3DFF" w14:textId="77777777" w:rsidR="0085747A" w:rsidRPr="00A3215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sz w:val="24"/>
          <w:szCs w:val="24"/>
        </w:rPr>
        <w:t>1.</w:t>
      </w:r>
      <w:r w:rsidR="00E22FBC" w:rsidRPr="00A3215B">
        <w:rPr>
          <w:rFonts w:ascii="Corbel" w:hAnsi="Corbel"/>
          <w:sz w:val="24"/>
          <w:szCs w:val="24"/>
        </w:rPr>
        <w:t>1</w:t>
      </w:r>
      <w:r w:rsidRPr="00A3215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CD2D31" w14:textId="77777777" w:rsidR="00923D7D" w:rsidRPr="00A3215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A3215B" w14:paraId="7F1D4237" w14:textId="77777777" w:rsidTr="00A3215B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33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Semestr</w:t>
            </w:r>
          </w:p>
          <w:p w14:paraId="604FE998" w14:textId="77777777" w:rsidR="00015B8F" w:rsidRPr="00A3215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(</w:t>
            </w:r>
            <w:r w:rsidR="00363F78" w:rsidRPr="00A3215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49BA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3215B">
              <w:rPr>
                <w:rFonts w:ascii="Corbel" w:hAnsi="Corbel"/>
                <w:szCs w:val="24"/>
              </w:rPr>
              <w:t>Wykł</w:t>
            </w:r>
            <w:proofErr w:type="spellEnd"/>
            <w:r w:rsidRPr="00A3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58C9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E65E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3215B">
              <w:rPr>
                <w:rFonts w:ascii="Corbel" w:hAnsi="Corbel"/>
                <w:szCs w:val="24"/>
              </w:rPr>
              <w:t>Konw</w:t>
            </w:r>
            <w:proofErr w:type="spellEnd"/>
            <w:r w:rsidRPr="00A3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8BB3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CEB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3215B">
              <w:rPr>
                <w:rFonts w:ascii="Corbel" w:hAnsi="Corbel"/>
                <w:szCs w:val="24"/>
              </w:rPr>
              <w:t>Sem</w:t>
            </w:r>
            <w:proofErr w:type="spellEnd"/>
            <w:r w:rsidRPr="00A3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F383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AEA7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3215B">
              <w:rPr>
                <w:rFonts w:ascii="Corbel" w:hAnsi="Corbel"/>
                <w:szCs w:val="24"/>
              </w:rPr>
              <w:t>Prakt</w:t>
            </w:r>
            <w:proofErr w:type="spellEnd"/>
            <w:r w:rsidRPr="00A3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E9C7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215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381B" w14:textId="77777777" w:rsidR="00015B8F" w:rsidRPr="00A3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3215B">
              <w:rPr>
                <w:rFonts w:ascii="Corbel" w:hAnsi="Corbel"/>
                <w:b/>
                <w:szCs w:val="24"/>
              </w:rPr>
              <w:t>Liczba pkt</w:t>
            </w:r>
            <w:r w:rsidR="00B90885" w:rsidRPr="00A3215B">
              <w:rPr>
                <w:rFonts w:ascii="Corbel" w:hAnsi="Corbel"/>
                <w:b/>
                <w:szCs w:val="24"/>
              </w:rPr>
              <w:t>.</w:t>
            </w:r>
            <w:r w:rsidRPr="00A3215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3215B" w14:paraId="64966471" w14:textId="77777777" w:rsidTr="00A3215B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3317" w14:textId="797F7A26" w:rsidR="00015B8F" w:rsidRPr="00A3215B" w:rsidRDefault="004903B5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BD9E" w14:textId="3C86F3D7" w:rsidR="00015B8F" w:rsidRPr="00A3215B" w:rsidRDefault="004903B5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1C16" w14:textId="706056E3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289F" w14:textId="0F880624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312E" w14:textId="39FA0B7F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E40" w14:textId="4897DE6E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ED3D" w14:textId="053CECE5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BA5" w14:textId="0D58B2E2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01E" w14:textId="1ED34997" w:rsidR="00015B8F" w:rsidRPr="00A3215B" w:rsidRDefault="00A3215B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0D4E" w14:textId="0B45A556" w:rsidR="00015B8F" w:rsidRPr="00A3215B" w:rsidRDefault="004903B5" w:rsidP="00A321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4ADC90" w14:textId="77777777" w:rsidR="00923D7D" w:rsidRPr="00A3215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FC46D1" w14:textId="77777777" w:rsidR="00923D7D" w:rsidRPr="00A3215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35BD36" w14:textId="77777777" w:rsidR="0085747A" w:rsidRPr="00A3215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>1.</w:t>
      </w:r>
      <w:r w:rsidR="00E22FBC" w:rsidRPr="00A3215B">
        <w:rPr>
          <w:rFonts w:ascii="Corbel" w:hAnsi="Corbel"/>
          <w:smallCaps w:val="0"/>
          <w:szCs w:val="24"/>
        </w:rPr>
        <w:t>2</w:t>
      </w:r>
      <w:r w:rsidR="00F83B28" w:rsidRPr="00A3215B">
        <w:rPr>
          <w:rFonts w:ascii="Corbel" w:hAnsi="Corbel"/>
          <w:smallCaps w:val="0"/>
          <w:szCs w:val="24"/>
        </w:rPr>
        <w:t>.</w:t>
      </w:r>
      <w:r w:rsidR="00F83B28" w:rsidRPr="00A3215B">
        <w:rPr>
          <w:rFonts w:ascii="Corbel" w:hAnsi="Corbel"/>
          <w:smallCaps w:val="0"/>
          <w:szCs w:val="24"/>
        </w:rPr>
        <w:tab/>
      </w:r>
      <w:r w:rsidRPr="00A3215B">
        <w:rPr>
          <w:rFonts w:ascii="Corbel" w:hAnsi="Corbel"/>
          <w:smallCaps w:val="0"/>
          <w:szCs w:val="24"/>
        </w:rPr>
        <w:t xml:space="preserve">Sposób realizacji zajęć  </w:t>
      </w:r>
    </w:p>
    <w:p w14:paraId="776AF487" w14:textId="77777777" w:rsidR="00A3215B" w:rsidRPr="00B27529" w:rsidRDefault="00A3215B" w:rsidP="00A321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4C5A20D" w14:textId="77777777" w:rsidR="0085747A" w:rsidRPr="00A3215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215B">
        <w:rPr>
          <w:rFonts w:ascii="Segoe UI Symbol" w:eastAsia="MS Gothic" w:hAnsi="Segoe UI Symbol" w:cs="Segoe UI Symbol"/>
          <w:b w:val="0"/>
          <w:szCs w:val="24"/>
        </w:rPr>
        <w:t>☐</w:t>
      </w:r>
      <w:r w:rsidRPr="00A3215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E68C55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A2A140" w14:textId="77777777" w:rsidR="00E22FBC" w:rsidRPr="00A3215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 xml:space="preserve">1.3 </w:t>
      </w:r>
      <w:r w:rsidR="00F83B28" w:rsidRPr="00A3215B">
        <w:rPr>
          <w:rFonts w:ascii="Corbel" w:hAnsi="Corbel"/>
          <w:smallCaps w:val="0"/>
          <w:szCs w:val="24"/>
        </w:rPr>
        <w:tab/>
      </w:r>
      <w:r w:rsidRPr="00A3215B">
        <w:rPr>
          <w:rFonts w:ascii="Corbel" w:hAnsi="Corbel"/>
          <w:smallCaps w:val="0"/>
          <w:szCs w:val="24"/>
        </w:rPr>
        <w:t>For</w:t>
      </w:r>
      <w:r w:rsidR="00445970" w:rsidRPr="00A3215B">
        <w:rPr>
          <w:rFonts w:ascii="Corbel" w:hAnsi="Corbel"/>
          <w:smallCaps w:val="0"/>
          <w:szCs w:val="24"/>
        </w:rPr>
        <w:t xml:space="preserve">ma zaliczenia przedmiotu </w:t>
      </w:r>
      <w:r w:rsidRPr="00A3215B">
        <w:rPr>
          <w:rFonts w:ascii="Corbel" w:hAnsi="Corbel"/>
          <w:smallCaps w:val="0"/>
          <w:szCs w:val="24"/>
        </w:rPr>
        <w:t xml:space="preserve"> (z toku) </w:t>
      </w:r>
      <w:r w:rsidRPr="00A3215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110DE35" w14:textId="43EC47D0" w:rsidR="009C54AE" w:rsidRPr="00A3215B" w:rsidRDefault="00A3215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</w:t>
      </w:r>
    </w:p>
    <w:p w14:paraId="5F28A799" w14:textId="77777777" w:rsidR="00944A6F" w:rsidRDefault="00A3215B" w:rsidP="00944A6F">
      <w:pPr>
        <w:rPr>
          <w:rFonts w:ascii="Corbel" w:hAnsi="Corbel"/>
        </w:rPr>
      </w:pPr>
      <w:r>
        <w:rPr>
          <w:rFonts w:ascii="Corbel" w:hAnsi="Corbel"/>
        </w:rPr>
        <w:t xml:space="preserve">                </w:t>
      </w:r>
      <w:r w:rsidR="00944A6F">
        <w:rPr>
          <w:rFonts w:ascii="Corbel" w:hAnsi="Corbel"/>
        </w:rPr>
        <w:t xml:space="preserve">konwersatorium- </w:t>
      </w:r>
      <w:r w:rsidR="00944A6F" w:rsidRPr="007E798A">
        <w:rPr>
          <w:rFonts w:ascii="Corbel" w:hAnsi="Corbel"/>
        </w:rPr>
        <w:t>zaliczenie z oceną</w:t>
      </w:r>
    </w:p>
    <w:p w14:paraId="35B28E4C" w14:textId="77777777" w:rsidR="00944A6F" w:rsidRPr="007E798A" w:rsidRDefault="00944A6F" w:rsidP="00944A6F">
      <w:pPr>
        <w:ind w:firstLine="709"/>
        <w:rPr>
          <w:rFonts w:ascii="Corbel" w:hAnsi="Corbel"/>
        </w:rPr>
      </w:pPr>
      <w:r>
        <w:rPr>
          <w:rFonts w:ascii="Corbel" w:hAnsi="Corbel"/>
        </w:rPr>
        <w:t>wykład – zaliczenie bez oceny</w:t>
      </w:r>
    </w:p>
    <w:p w14:paraId="29087138" w14:textId="1E09BACD" w:rsidR="00A3215B" w:rsidRPr="007E798A" w:rsidRDefault="00A3215B" w:rsidP="00A3215B">
      <w:pPr>
        <w:rPr>
          <w:rFonts w:ascii="Corbel" w:hAnsi="Corbel"/>
        </w:rPr>
      </w:pPr>
    </w:p>
    <w:p w14:paraId="6FBFC71C" w14:textId="77777777" w:rsidR="00E960BB" w:rsidRPr="00A3215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215B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215B" w14:paraId="4378D90E" w14:textId="77777777" w:rsidTr="00745302">
        <w:tc>
          <w:tcPr>
            <w:tcW w:w="9670" w:type="dxa"/>
          </w:tcPr>
          <w:p w14:paraId="2B467AAE" w14:textId="47593DD8" w:rsidR="0085747A" w:rsidRPr="00A3215B" w:rsidRDefault="004903B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historii społecznej i politycznej Europy</w:t>
            </w:r>
            <w:r w:rsid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9DD2247" w14:textId="77777777" w:rsidR="0085747A" w:rsidRPr="00A3215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E2BD112" w14:textId="77777777" w:rsidR="00153C41" w:rsidRPr="00A3215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0050FE" w14:textId="77777777" w:rsidR="0085747A" w:rsidRPr="00A3215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215B">
        <w:rPr>
          <w:rFonts w:ascii="Corbel" w:hAnsi="Corbel"/>
          <w:szCs w:val="24"/>
        </w:rPr>
        <w:t>3.</w:t>
      </w:r>
      <w:r w:rsidR="0085747A" w:rsidRPr="00A3215B">
        <w:rPr>
          <w:rFonts w:ascii="Corbel" w:hAnsi="Corbel"/>
          <w:szCs w:val="24"/>
        </w:rPr>
        <w:t xml:space="preserve"> </w:t>
      </w:r>
      <w:r w:rsidR="00A84C85" w:rsidRPr="00A3215B">
        <w:rPr>
          <w:rFonts w:ascii="Corbel" w:hAnsi="Corbel"/>
          <w:szCs w:val="24"/>
        </w:rPr>
        <w:t>cele, efekty uczenia się</w:t>
      </w:r>
      <w:r w:rsidR="0085747A" w:rsidRPr="00A3215B">
        <w:rPr>
          <w:rFonts w:ascii="Corbel" w:hAnsi="Corbel"/>
          <w:szCs w:val="24"/>
        </w:rPr>
        <w:t xml:space="preserve"> , treści Programowe i stosowane metody Dydaktyczne</w:t>
      </w:r>
    </w:p>
    <w:p w14:paraId="212FF59E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EE83F7" w14:textId="77777777" w:rsidR="0085747A" w:rsidRPr="00A3215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sz w:val="24"/>
          <w:szCs w:val="24"/>
        </w:rPr>
        <w:t xml:space="preserve">3.1 </w:t>
      </w:r>
      <w:r w:rsidR="00C05F44" w:rsidRPr="00A3215B">
        <w:rPr>
          <w:rFonts w:ascii="Corbel" w:hAnsi="Corbel"/>
          <w:sz w:val="24"/>
          <w:szCs w:val="24"/>
        </w:rPr>
        <w:t>Cele przedmiotu</w:t>
      </w:r>
    </w:p>
    <w:p w14:paraId="24498535" w14:textId="77777777" w:rsidR="00F83B28" w:rsidRPr="00A3215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A3215B" w14:paraId="37321F77" w14:textId="77777777" w:rsidTr="00A46B9C">
        <w:tc>
          <w:tcPr>
            <w:tcW w:w="844" w:type="dxa"/>
            <w:vAlign w:val="center"/>
          </w:tcPr>
          <w:p w14:paraId="3387FA00" w14:textId="77777777" w:rsidR="0085747A" w:rsidRPr="00A3215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8EB13D" w14:textId="1DBE850B" w:rsidR="0085747A" w:rsidRPr="00A3215B" w:rsidRDefault="00FE6A7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A46B9C" w:rsidRPr="00A3215B">
              <w:rPr>
                <w:rFonts w:ascii="Corbel" w:hAnsi="Corbel"/>
                <w:b w:val="0"/>
                <w:sz w:val="24"/>
                <w:szCs w:val="24"/>
              </w:rPr>
              <w:t>teoretycznych problemów</w:t>
            </w:r>
            <w:r w:rsidRPr="00A3215B">
              <w:rPr>
                <w:rFonts w:ascii="Corbel" w:hAnsi="Corbel"/>
                <w:b w:val="0"/>
                <w:sz w:val="24"/>
                <w:szCs w:val="24"/>
              </w:rPr>
              <w:t xml:space="preserve"> pogranicz</w:t>
            </w:r>
            <w:r w:rsidR="00A3215B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3215B">
              <w:rPr>
                <w:rFonts w:ascii="Corbel" w:hAnsi="Corbel"/>
                <w:b w:val="0"/>
                <w:sz w:val="24"/>
                <w:szCs w:val="24"/>
              </w:rPr>
              <w:t xml:space="preserve"> kulturowych i </w:t>
            </w:r>
            <w:r w:rsidR="00A46B9C" w:rsidRPr="00A3215B">
              <w:rPr>
                <w:rFonts w:ascii="Corbel" w:hAnsi="Corbel"/>
                <w:b w:val="0"/>
                <w:sz w:val="24"/>
                <w:szCs w:val="24"/>
              </w:rPr>
              <w:t>procesów zachodzących na pograniczach kulturowych w Europie</w:t>
            </w:r>
            <w:r w:rsidR="00A3215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A3215B" w14:paraId="0D012518" w14:textId="77777777" w:rsidTr="00A46B9C">
        <w:tc>
          <w:tcPr>
            <w:tcW w:w="844" w:type="dxa"/>
            <w:vAlign w:val="center"/>
          </w:tcPr>
          <w:p w14:paraId="18EDFBD1" w14:textId="76402D33" w:rsidR="0085747A" w:rsidRPr="00A3215B" w:rsidRDefault="00A46B9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CE23466" w14:textId="6E6965C0" w:rsidR="0085747A" w:rsidRPr="00A3215B" w:rsidRDefault="00A46B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215B">
              <w:rPr>
                <w:rFonts w:ascii="Corbel" w:hAnsi="Corbel"/>
                <w:b w:val="0"/>
                <w:sz w:val="24"/>
                <w:szCs w:val="24"/>
              </w:rPr>
              <w:t>Przedstawienie teorii i praktyki rozwiązywania konfliktów i współpracy na obszarach pogranicz</w:t>
            </w:r>
            <w:r w:rsidR="00A3215B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Pr="00A3215B">
              <w:rPr>
                <w:rFonts w:ascii="Corbel" w:hAnsi="Corbel"/>
                <w:b w:val="0"/>
                <w:sz w:val="24"/>
                <w:szCs w:val="24"/>
              </w:rPr>
              <w:t xml:space="preserve"> kulturowych</w:t>
            </w:r>
            <w:r w:rsidR="00A3215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4E27C81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CF58D2" w14:textId="77777777" w:rsidR="001D7B54" w:rsidRPr="00A3215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b/>
          <w:sz w:val="24"/>
          <w:szCs w:val="24"/>
        </w:rPr>
        <w:t xml:space="preserve">3.2 </w:t>
      </w:r>
      <w:r w:rsidR="001D7B54" w:rsidRPr="00A3215B">
        <w:rPr>
          <w:rFonts w:ascii="Corbel" w:hAnsi="Corbel"/>
          <w:b/>
          <w:sz w:val="24"/>
          <w:szCs w:val="24"/>
        </w:rPr>
        <w:t xml:space="preserve">Efekty </w:t>
      </w:r>
      <w:r w:rsidR="00C05F44" w:rsidRPr="00A3215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3215B">
        <w:rPr>
          <w:rFonts w:ascii="Corbel" w:hAnsi="Corbel"/>
          <w:b/>
          <w:sz w:val="24"/>
          <w:szCs w:val="24"/>
        </w:rPr>
        <w:t>dla przedmiotu</w:t>
      </w:r>
      <w:r w:rsidR="00445970" w:rsidRPr="00A3215B">
        <w:rPr>
          <w:rFonts w:ascii="Corbel" w:hAnsi="Corbel"/>
          <w:sz w:val="24"/>
          <w:szCs w:val="24"/>
        </w:rPr>
        <w:t xml:space="preserve"> </w:t>
      </w:r>
    </w:p>
    <w:p w14:paraId="308F6913" w14:textId="77777777" w:rsidR="001D7B54" w:rsidRPr="00A3215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85747A" w:rsidRPr="00A3215B" w14:paraId="0A3E8E0A" w14:textId="77777777" w:rsidTr="0071620A">
        <w:tc>
          <w:tcPr>
            <w:tcW w:w="1701" w:type="dxa"/>
            <w:vAlign w:val="center"/>
          </w:tcPr>
          <w:p w14:paraId="08BED041" w14:textId="77777777" w:rsidR="0085747A" w:rsidRPr="00A3215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215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215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B47F2A1" w14:textId="77777777" w:rsidR="0085747A" w:rsidRPr="00A3215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33D9FD" w14:textId="77777777" w:rsidR="0085747A" w:rsidRPr="00A3215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3215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A3215B" w14:paraId="710BF5AE" w14:textId="77777777" w:rsidTr="005E6E85">
        <w:tc>
          <w:tcPr>
            <w:tcW w:w="1701" w:type="dxa"/>
          </w:tcPr>
          <w:p w14:paraId="1CDBC1EB" w14:textId="77777777" w:rsidR="0085747A" w:rsidRPr="00A321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5AB1543" w14:textId="0E915692" w:rsidR="0085747A" w:rsidRPr="00A3215B" w:rsidRDefault="00E269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posiada pogłębioną wiedzę dotyczącą pogranicz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kulturowych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7F5B6A5A" w14:textId="18641EC9" w:rsidR="0085747A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K_W01, K_W04</w:t>
            </w:r>
          </w:p>
        </w:tc>
      </w:tr>
      <w:tr w:rsidR="0085747A" w:rsidRPr="00A3215B" w14:paraId="5D6FC1D8" w14:textId="77777777" w:rsidTr="005E6E85">
        <w:tc>
          <w:tcPr>
            <w:tcW w:w="1701" w:type="dxa"/>
          </w:tcPr>
          <w:p w14:paraId="72DCFF21" w14:textId="77777777" w:rsidR="0085747A" w:rsidRPr="00A321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3349CFC" w14:textId="78B2D3DC" w:rsidR="0085747A" w:rsidRPr="00A3215B" w:rsidRDefault="00E269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zna i rozumie dylematy procesów społecznych, kulturowych i politycznych występujących na </w:t>
            </w:r>
            <w:r w:rsidR="004266D3" w:rsidRPr="00A3215B">
              <w:rPr>
                <w:rFonts w:ascii="Corbel" w:hAnsi="Corbel"/>
                <w:b w:val="0"/>
                <w:smallCaps w:val="0"/>
                <w:szCs w:val="24"/>
              </w:rPr>
              <w:t>europejskich pograniczach kulturowych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266D3"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4773D19" w14:textId="4D66C069" w:rsidR="0085747A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K_W01, K_W04</w:t>
            </w:r>
          </w:p>
        </w:tc>
      </w:tr>
      <w:tr w:rsidR="0085747A" w:rsidRPr="00A3215B" w14:paraId="2C76BD01" w14:textId="77777777" w:rsidTr="005E6E85">
        <w:tc>
          <w:tcPr>
            <w:tcW w:w="1701" w:type="dxa"/>
          </w:tcPr>
          <w:p w14:paraId="236C6C8A" w14:textId="7B7783DC" w:rsidR="0085747A" w:rsidRPr="00A321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266D3" w:rsidRPr="00A3215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18CA148" w14:textId="7F76A14B" w:rsidR="0085747A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potrafi wskazywać europejskie pogranicza kulturowe i charakteryzować zachodzące tam procesy w formie ustnej i pisemnej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B141501" w14:textId="4427C9EA" w:rsidR="0085747A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K_U03, K_U06</w:t>
            </w:r>
          </w:p>
        </w:tc>
      </w:tr>
      <w:tr w:rsidR="004266D3" w:rsidRPr="00A3215B" w14:paraId="64C925AA" w14:textId="77777777" w:rsidTr="005E6E85">
        <w:tc>
          <w:tcPr>
            <w:tcW w:w="1701" w:type="dxa"/>
          </w:tcPr>
          <w:p w14:paraId="3DD26EA2" w14:textId="6515021E" w:rsidR="004266D3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CEB05AE" w14:textId="67986CFA" w:rsidR="004266D3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Dzięki poznaniu procesów zachodzących na pograniczach kulturowych student potrafi krytycznie podchodzić do myślenia stereotypowego i aktywnie poszukiwać form rozwiązywania istniejących sprzeczności kulturowych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F45D354" w14:textId="1DB26974" w:rsidR="004266D3" w:rsidRPr="00A3215B" w:rsidRDefault="004266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K_K01, K_K02</w:t>
            </w:r>
          </w:p>
        </w:tc>
      </w:tr>
    </w:tbl>
    <w:p w14:paraId="623D8995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D3F823" w14:textId="77777777" w:rsidR="0085747A" w:rsidRPr="00A3215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3215B">
        <w:rPr>
          <w:rFonts w:ascii="Corbel" w:hAnsi="Corbel"/>
          <w:b/>
          <w:sz w:val="24"/>
          <w:szCs w:val="24"/>
        </w:rPr>
        <w:t>3.3</w:t>
      </w:r>
      <w:r w:rsidR="001D7B54" w:rsidRPr="00A3215B">
        <w:rPr>
          <w:rFonts w:ascii="Corbel" w:hAnsi="Corbel"/>
          <w:b/>
          <w:sz w:val="24"/>
          <w:szCs w:val="24"/>
        </w:rPr>
        <w:t xml:space="preserve"> </w:t>
      </w:r>
      <w:r w:rsidR="0085747A" w:rsidRPr="00A3215B">
        <w:rPr>
          <w:rFonts w:ascii="Corbel" w:hAnsi="Corbel"/>
          <w:b/>
          <w:sz w:val="24"/>
          <w:szCs w:val="24"/>
        </w:rPr>
        <w:t>T</w:t>
      </w:r>
      <w:r w:rsidR="001D7B54" w:rsidRPr="00A3215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3215B">
        <w:rPr>
          <w:rFonts w:ascii="Corbel" w:hAnsi="Corbel"/>
          <w:sz w:val="24"/>
          <w:szCs w:val="24"/>
        </w:rPr>
        <w:t xml:space="preserve">  </w:t>
      </w:r>
    </w:p>
    <w:p w14:paraId="77E33CD7" w14:textId="77777777" w:rsidR="0085747A" w:rsidRPr="00A3215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sz w:val="24"/>
          <w:szCs w:val="24"/>
        </w:rPr>
        <w:t xml:space="preserve">Problematyka wykładu </w:t>
      </w:r>
    </w:p>
    <w:p w14:paraId="63A1F41F" w14:textId="77777777" w:rsidR="00675843" w:rsidRPr="00A3215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215B" w14:paraId="63C2C963" w14:textId="77777777" w:rsidTr="00F4071E">
        <w:tc>
          <w:tcPr>
            <w:tcW w:w="9520" w:type="dxa"/>
          </w:tcPr>
          <w:p w14:paraId="571F3861" w14:textId="77777777" w:rsidR="0085747A" w:rsidRPr="00A3215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3215B" w14:paraId="2C4C34B2" w14:textId="77777777" w:rsidTr="00F4071E">
        <w:tc>
          <w:tcPr>
            <w:tcW w:w="9520" w:type="dxa"/>
          </w:tcPr>
          <w:p w14:paraId="42B4C73D" w14:textId="5D999174" w:rsidR="0085747A" w:rsidRPr="00A3215B" w:rsidRDefault="00B664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Pogranicze a pogranicze kulturowe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071E" w:rsidRPr="00A3215B" w14:paraId="46FF3628" w14:textId="77777777" w:rsidTr="00F4071E">
        <w:tc>
          <w:tcPr>
            <w:tcW w:w="9520" w:type="dxa"/>
          </w:tcPr>
          <w:p w14:paraId="7C363794" w14:textId="676DF8CA" w:rsidR="00F4071E" w:rsidRPr="00A3215B" w:rsidRDefault="00F4071E" w:rsidP="00F407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Pogranicza w świadomości społecznej i kulturze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071E" w:rsidRPr="00A3215B" w14:paraId="2A14C581" w14:textId="77777777" w:rsidTr="00F4071E">
        <w:tc>
          <w:tcPr>
            <w:tcW w:w="9520" w:type="dxa"/>
          </w:tcPr>
          <w:p w14:paraId="028E59B9" w14:textId="00EE3B92" w:rsidR="00F4071E" w:rsidRPr="00A3215B" w:rsidRDefault="00F4071E" w:rsidP="00F407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Procesy społeczne na pograniczach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071E" w:rsidRPr="00A3215B" w14:paraId="17B701B5" w14:textId="77777777" w:rsidTr="00F4071E">
        <w:tc>
          <w:tcPr>
            <w:tcW w:w="9520" w:type="dxa"/>
          </w:tcPr>
          <w:p w14:paraId="79E9C1A6" w14:textId="4E700FE1" w:rsidR="00F4071E" w:rsidRPr="00A3215B" w:rsidRDefault="00F4071E" w:rsidP="00F407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Procesy kulturowe na pograniczach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071E" w:rsidRPr="00A3215B" w14:paraId="74152CE0" w14:textId="77777777" w:rsidTr="00F4071E">
        <w:tc>
          <w:tcPr>
            <w:tcW w:w="9520" w:type="dxa"/>
          </w:tcPr>
          <w:p w14:paraId="4E5A2A4A" w14:textId="3C1DFB4A" w:rsidR="00F4071E" w:rsidRPr="00A3215B" w:rsidRDefault="00F4071E" w:rsidP="00F407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Współpraca i konflikt na pograniczach kulturowych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2C92EBB" w14:textId="77777777" w:rsidR="0085747A" w:rsidRPr="00A3215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129BB1" w14:textId="77777777" w:rsidR="0085747A" w:rsidRPr="00A3215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3215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3215B">
        <w:rPr>
          <w:rFonts w:ascii="Corbel" w:hAnsi="Corbel"/>
          <w:sz w:val="24"/>
          <w:szCs w:val="24"/>
        </w:rPr>
        <w:t xml:space="preserve">, </w:t>
      </w:r>
      <w:r w:rsidRPr="00A3215B">
        <w:rPr>
          <w:rFonts w:ascii="Corbel" w:hAnsi="Corbel"/>
          <w:sz w:val="24"/>
          <w:szCs w:val="24"/>
        </w:rPr>
        <w:t xml:space="preserve">zajęć praktycznych </w:t>
      </w:r>
    </w:p>
    <w:p w14:paraId="73EBB462" w14:textId="77777777" w:rsidR="0085747A" w:rsidRPr="00A3215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215B" w14:paraId="614B987C" w14:textId="77777777" w:rsidTr="00923D7D">
        <w:tc>
          <w:tcPr>
            <w:tcW w:w="9639" w:type="dxa"/>
          </w:tcPr>
          <w:p w14:paraId="347400B3" w14:textId="77777777" w:rsidR="0085747A" w:rsidRPr="00A3215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3215B" w14:paraId="3DB0AAEB" w14:textId="77777777" w:rsidTr="00923D7D">
        <w:tc>
          <w:tcPr>
            <w:tcW w:w="9639" w:type="dxa"/>
          </w:tcPr>
          <w:p w14:paraId="2C25B580" w14:textId="653E0EF0" w:rsidR="0085747A" w:rsidRPr="00A3215B" w:rsidRDefault="003914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lastRenderedPageBreak/>
              <w:t>Europa i jej rozumienie, wewnętrzne i zewnętrzne pogranicza kulturowe Europy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3215B" w14:paraId="5184ED93" w14:textId="77777777" w:rsidTr="00923D7D">
        <w:tc>
          <w:tcPr>
            <w:tcW w:w="9639" w:type="dxa"/>
          </w:tcPr>
          <w:p w14:paraId="2E17B60D" w14:textId="77777777" w:rsidR="0085747A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 xml:space="preserve">Zewnętrzne pogranicza Europy: </w:t>
            </w:r>
          </w:p>
          <w:p w14:paraId="6AAC8316" w14:textId="18CFEADA" w:rsidR="00957B09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przykłady relacji na pograniczach z kulturą islamską</w:t>
            </w:r>
            <w:r w:rsidR="00A3215B">
              <w:rPr>
                <w:rFonts w:ascii="Corbel" w:hAnsi="Corbel"/>
                <w:sz w:val="24"/>
                <w:szCs w:val="24"/>
              </w:rPr>
              <w:t>,</w:t>
            </w:r>
          </w:p>
          <w:p w14:paraId="3D99D4C9" w14:textId="7B71629E" w:rsidR="00957B09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przykłady relacji na pograniczach z kulturą prawosławną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3215B" w14:paraId="19F51FEA" w14:textId="77777777" w:rsidTr="00923D7D">
        <w:tc>
          <w:tcPr>
            <w:tcW w:w="9639" w:type="dxa"/>
          </w:tcPr>
          <w:p w14:paraId="6427D28C" w14:textId="77777777" w:rsidR="0085747A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Wielkie europejskie podziały kulturowe:</w:t>
            </w:r>
          </w:p>
          <w:p w14:paraId="5F9D1D44" w14:textId="47E134CB" w:rsidR="00957B09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kultury romańskie a germańskie</w:t>
            </w:r>
            <w:r w:rsidR="00A3215B">
              <w:rPr>
                <w:rFonts w:ascii="Corbel" w:hAnsi="Corbel"/>
                <w:sz w:val="24"/>
                <w:szCs w:val="24"/>
              </w:rPr>
              <w:t>,</w:t>
            </w:r>
          </w:p>
          <w:p w14:paraId="104B5FB7" w14:textId="25B33114" w:rsidR="00957B09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kultury germańskie a słowiańskie</w:t>
            </w:r>
            <w:r w:rsidR="00A3215B">
              <w:rPr>
                <w:rFonts w:ascii="Corbel" w:hAnsi="Corbel"/>
                <w:sz w:val="24"/>
                <w:szCs w:val="24"/>
              </w:rPr>
              <w:t>,</w:t>
            </w:r>
          </w:p>
          <w:p w14:paraId="739AEFF9" w14:textId="666EA43B" w:rsidR="00957B09" w:rsidRPr="00A3215B" w:rsidRDefault="00957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 xml:space="preserve">- </w:t>
            </w:r>
            <w:r w:rsidR="00F4071E" w:rsidRPr="00A3215B">
              <w:rPr>
                <w:rFonts w:ascii="Corbel" w:hAnsi="Corbel"/>
                <w:sz w:val="24"/>
                <w:szCs w:val="24"/>
              </w:rPr>
              <w:t>ludy ugrofińskie i ich otoczenie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071E" w:rsidRPr="00A3215B" w14:paraId="27F635C6" w14:textId="77777777" w:rsidTr="00923D7D">
        <w:tc>
          <w:tcPr>
            <w:tcW w:w="9639" w:type="dxa"/>
          </w:tcPr>
          <w:p w14:paraId="71C9D7BE" w14:textId="77777777" w:rsidR="00F4071E" w:rsidRPr="00A3215B" w:rsidRDefault="00F407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Wewnętrzne pogranicza Europy:</w:t>
            </w:r>
          </w:p>
          <w:p w14:paraId="4D2C0D74" w14:textId="3D9F4EB7" w:rsidR="00F4071E" w:rsidRPr="00A3215B" w:rsidRDefault="00F407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procesy społeczne i kulturowe na wybranych pograniczach państw europejskich</w:t>
            </w:r>
            <w:r w:rsidR="00A3215B">
              <w:rPr>
                <w:rFonts w:ascii="Corbel" w:hAnsi="Corbel"/>
                <w:sz w:val="24"/>
                <w:szCs w:val="24"/>
              </w:rPr>
              <w:t>,</w:t>
            </w:r>
          </w:p>
          <w:p w14:paraId="0946818E" w14:textId="239B8FCF" w:rsidR="00F4071E" w:rsidRPr="00A3215B" w:rsidRDefault="00F407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procesy społeczne i kulturowe na polskich pograniczach</w:t>
            </w:r>
            <w:r w:rsidR="00A3215B">
              <w:rPr>
                <w:rFonts w:ascii="Corbel" w:hAnsi="Corbel"/>
                <w:sz w:val="24"/>
                <w:szCs w:val="24"/>
              </w:rPr>
              <w:t>,</w:t>
            </w:r>
          </w:p>
          <w:p w14:paraId="3E463F46" w14:textId="21E8BD0F" w:rsidR="00F4071E" w:rsidRPr="00A3215B" w:rsidRDefault="00F407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- tygle etniczne i kulturowe, państwa „pęknięte”</w:t>
            </w:r>
            <w:r w:rsidR="00A321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D6229B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A82E8" w14:textId="77777777" w:rsidR="0085747A" w:rsidRPr="00A3215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>3.4 Metody dydaktyczne</w:t>
      </w:r>
      <w:r w:rsidRPr="00A3215B">
        <w:rPr>
          <w:rFonts w:ascii="Corbel" w:hAnsi="Corbel"/>
          <w:b w:val="0"/>
          <w:smallCaps w:val="0"/>
          <w:szCs w:val="24"/>
        </w:rPr>
        <w:t xml:space="preserve"> </w:t>
      </w:r>
    </w:p>
    <w:p w14:paraId="757CB5A6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51AA6C" w14:textId="77777777" w:rsidR="00E21E7D" w:rsidRPr="00A3215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A3215B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A3215B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A3215B">
        <w:rPr>
          <w:rFonts w:ascii="Corbel" w:hAnsi="Corbel"/>
          <w:sz w:val="20"/>
          <w:szCs w:val="20"/>
        </w:rPr>
        <w:t>.:</w:t>
      </w:r>
      <w:r w:rsidR="00923D7D" w:rsidRPr="00A3215B">
        <w:rPr>
          <w:rFonts w:ascii="Corbel" w:hAnsi="Corbel"/>
          <w:sz w:val="20"/>
          <w:szCs w:val="20"/>
        </w:rPr>
        <w:t xml:space="preserve"> </w:t>
      </w:r>
    </w:p>
    <w:p w14:paraId="7403DAA8" w14:textId="77777777" w:rsidR="00153C41" w:rsidRPr="00A3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3215B">
        <w:rPr>
          <w:rFonts w:ascii="Corbel" w:hAnsi="Corbel"/>
          <w:b w:val="0"/>
          <w:i/>
          <w:sz w:val="20"/>
          <w:szCs w:val="20"/>
        </w:rPr>
        <w:t xml:space="preserve"> </w:t>
      </w:r>
      <w:r w:rsidRPr="00A3215B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A3215B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A3215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2E84EAC" w14:textId="77777777" w:rsidR="00153C41" w:rsidRPr="00A3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A3215B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A3215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A3215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A3215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51F0F33" w14:textId="77777777" w:rsidR="0085747A" w:rsidRPr="00A3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A3215B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A3215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3250758" w14:textId="77777777" w:rsid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6F4E4" w14:textId="75F784AA" w:rsidR="0085747A" w:rsidRP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B664B0" w:rsidRPr="00A3215B">
        <w:rPr>
          <w:rFonts w:ascii="Corbel" w:hAnsi="Corbel"/>
          <w:b w:val="0"/>
          <w:smallCaps w:val="0"/>
          <w:szCs w:val="24"/>
        </w:rPr>
        <w:t>wykład problemowy z prezentacją multimedialną</w:t>
      </w:r>
    </w:p>
    <w:p w14:paraId="0C1BA12C" w14:textId="77777777" w:rsid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B664B0" w:rsidRPr="00A3215B">
        <w:rPr>
          <w:rFonts w:ascii="Corbel" w:hAnsi="Corbel"/>
          <w:b w:val="0"/>
          <w:smallCaps w:val="0"/>
          <w:szCs w:val="24"/>
        </w:rPr>
        <w:t>analiza tekstów</w:t>
      </w:r>
    </w:p>
    <w:p w14:paraId="1B814A97" w14:textId="77777777" w:rsid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664B0" w:rsidRPr="00A3215B">
        <w:rPr>
          <w:rFonts w:ascii="Corbel" w:hAnsi="Corbel"/>
          <w:b w:val="0"/>
          <w:smallCaps w:val="0"/>
          <w:szCs w:val="24"/>
        </w:rPr>
        <w:t xml:space="preserve"> praca w grupach</w:t>
      </w:r>
    </w:p>
    <w:p w14:paraId="7645EF50" w14:textId="77777777" w:rsid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664B0" w:rsidRPr="00A3215B">
        <w:rPr>
          <w:rFonts w:ascii="Corbel" w:hAnsi="Corbel"/>
          <w:b w:val="0"/>
          <w:smallCaps w:val="0"/>
          <w:szCs w:val="24"/>
        </w:rPr>
        <w:t xml:space="preserve"> projekt w grupach</w:t>
      </w:r>
    </w:p>
    <w:p w14:paraId="439E9EB2" w14:textId="78EC28D2" w:rsidR="00B664B0" w:rsidRPr="00A3215B" w:rsidRDefault="00A321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664B0" w:rsidRPr="00A3215B">
        <w:rPr>
          <w:rFonts w:ascii="Corbel" w:hAnsi="Corbel"/>
          <w:b w:val="0"/>
          <w:smallCaps w:val="0"/>
          <w:szCs w:val="24"/>
        </w:rPr>
        <w:t xml:space="preserve"> prezentacja multimedialna w grupach</w:t>
      </w:r>
    </w:p>
    <w:p w14:paraId="482E1BF7" w14:textId="77777777" w:rsidR="00E960BB" w:rsidRPr="00A3215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F3B8C9" w14:textId="77777777" w:rsidR="00E960BB" w:rsidRPr="00A3215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4B9A2" w14:textId="77777777" w:rsidR="0085747A" w:rsidRPr="00A3215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 xml:space="preserve">4. </w:t>
      </w:r>
      <w:r w:rsidR="0085747A" w:rsidRPr="00A3215B">
        <w:rPr>
          <w:rFonts w:ascii="Corbel" w:hAnsi="Corbel"/>
          <w:smallCaps w:val="0"/>
          <w:szCs w:val="24"/>
        </w:rPr>
        <w:t>METODY I KRYTERIA OCENY</w:t>
      </w:r>
      <w:r w:rsidR="009F4610" w:rsidRPr="00A3215B">
        <w:rPr>
          <w:rFonts w:ascii="Corbel" w:hAnsi="Corbel"/>
          <w:smallCaps w:val="0"/>
          <w:szCs w:val="24"/>
        </w:rPr>
        <w:t xml:space="preserve"> </w:t>
      </w:r>
    </w:p>
    <w:p w14:paraId="105241B0" w14:textId="77777777" w:rsidR="00923D7D" w:rsidRPr="00A3215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AEBB81" w14:textId="77777777" w:rsidR="0085747A" w:rsidRPr="00A3215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3215B">
        <w:rPr>
          <w:rFonts w:ascii="Corbel" w:hAnsi="Corbel"/>
          <w:smallCaps w:val="0"/>
          <w:szCs w:val="24"/>
        </w:rPr>
        <w:t>uczenia się</w:t>
      </w:r>
    </w:p>
    <w:p w14:paraId="505C110A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3215B" w14:paraId="7AC554B8" w14:textId="77777777" w:rsidTr="00AA408F">
        <w:tc>
          <w:tcPr>
            <w:tcW w:w="1962" w:type="dxa"/>
            <w:vAlign w:val="center"/>
          </w:tcPr>
          <w:p w14:paraId="770689EA" w14:textId="77777777" w:rsidR="0085747A" w:rsidRPr="00A3215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0E5DBAE" w14:textId="77777777" w:rsidR="0085747A" w:rsidRPr="00A3215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D297DDA" w14:textId="77777777" w:rsidR="0085747A" w:rsidRPr="00A3215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BCDCD4A" w14:textId="77777777" w:rsidR="00923D7D" w:rsidRPr="00A3215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497976" w14:textId="77777777" w:rsidR="0085747A" w:rsidRPr="00A3215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3215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A3215B" w14:paraId="753C908C" w14:textId="77777777" w:rsidTr="00AA408F">
        <w:tc>
          <w:tcPr>
            <w:tcW w:w="1962" w:type="dxa"/>
          </w:tcPr>
          <w:p w14:paraId="7F50012A" w14:textId="4E02BE00" w:rsidR="0085747A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A3215B">
              <w:rPr>
                <w:rFonts w:ascii="Corbel" w:hAnsi="Corbel"/>
              </w:rPr>
              <w:t xml:space="preserve">k_ 01 </w:t>
            </w:r>
          </w:p>
        </w:tc>
        <w:tc>
          <w:tcPr>
            <w:tcW w:w="5441" w:type="dxa"/>
          </w:tcPr>
          <w:p w14:paraId="4BAC947B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AA408F" w:rsidRPr="00A3215B">
              <w:rPr>
                <w:rFonts w:ascii="Corbel" w:hAnsi="Corbel"/>
              </w:rPr>
              <w:t>zaliczenie</w:t>
            </w:r>
          </w:p>
          <w:p w14:paraId="3B49AA69" w14:textId="58D2CF48" w:rsidR="0085747A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AA408F" w:rsidRPr="00A3215B">
              <w:rPr>
                <w:rFonts w:ascii="Corbel" w:hAnsi="Corbel"/>
              </w:rPr>
              <w:t xml:space="preserve"> projekt</w:t>
            </w:r>
          </w:p>
        </w:tc>
        <w:tc>
          <w:tcPr>
            <w:tcW w:w="2117" w:type="dxa"/>
          </w:tcPr>
          <w:p w14:paraId="141B4541" w14:textId="6632EBB0" w:rsidR="0085747A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85747A" w:rsidRPr="00A3215B" w14:paraId="12FA8C96" w14:textId="77777777" w:rsidTr="00AA408F">
        <w:tc>
          <w:tcPr>
            <w:tcW w:w="1962" w:type="dxa"/>
          </w:tcPr>
          <w:p w14:paraId="2F824512" w14:textId="77777777" w:rsidR="0085747A" w:rsidRPr="00A3215B" w:rsidRDefault="0085747A" w:rsidP="00A3215B">
            <w:pPr>
              <w:spacing w:after="0"/>
              <w:rPr>
                <w:rFonts w:ascii="Corbel" w:hAnsi="Corbel"/>
              </w:rPr>
            </w:pPr>
            <w:r w:rsidRPr="00A3215B">
              <w:rPr>
                <w:rFonts w:ascii="Corbel" w:hAnsi="Corbel"/>
              </w:rPr>
              <w:t>Ek_ 02</w:t>
            </w:r>
          </w:p>
        </w:tc>
        <w:tc>
          <w:tcPr>
            <w:tcW w:w="5441" w:type="dxa"/>
          </w:tcPr>
          <w:p w14:paraId="7BD0D269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A3215B">
              <w:rPr>
                <w:rFonts w:ascii="Corbel" w:hAnsi="Corbel"/>
              </w:rPr>
              <w:t>zaliczenie</w:t>
            </w:r>
          </w:p>
          <w:p w14:paraId="155BD0CA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A3215B">
              <w:rPr>
                <w:rFonts w:ascii="Corbel" w:hAnsi="Corbel"/>
              </w:rPr>
              <w:t xml:space="preserve"> projekt</w:t>
            </w:r>
          </w:p>
          <w:p w14:paraId="33A080E8" w14:textId="5CBD915F" w:rsidR="0085747A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AA408F" w:rsidRPr="00A3215B">
              <w:rPr>
                <w:rFonts w:ascii="Corbel" w:hAnsi="Corbel"/>
              </w:rPr>
              <w:t>praca w grupach</w:t>
            </w:r>
          </w:p>
        </w:tc>
        <w:tc>
          <w:tcPr>
            <w:tcW w:w="2117" w:type="dxa"/>
          </w:tcPr>
          <w:p w14:paraId="2F7E150E" w14:textId="546BAFA3" w:rsidR="0085747A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AA408F" w:rsidRPr="00A3215B" w14:paraId="7C28D49F" w14:textId="77777777" w:rsidTr="00AA408F">
        <w:tc>
          <w:tcPr>
            <w:tcW w:w="1962" w:type="dxa"/>
          </w:tcPr>
          <w:p w14:paraId="2D34348A" w14:textId="00FF3886" w:rsidR="00AA408F" w:rsidRPr="00A3215B" w:rsidRDefault="00AA408F" w:rsidP="00A3215B">
            <w:pPr>
              <w:spacing w:after="0"/>
              <w:rPr>
                <w:rFonts w:ascii="Corbel" w:hAnsi="Corbel"/>
              </w:rPr>
            </w:pPr>
            <w:r w:rsidRPr="00A3215B">
              <w:rPr>
                <w:rFonts w:ascii="Corbel" w:hAnsi="Corbel"/>
              </w:rPr>
              <w:t>EK_03</w:t>
            </w:r>
          </w:p>
        </w:tc>
        <w:tc>
          <w:tcPr>
            <w:tcW w:w="5441" w:type="dxa"/>
          </w:tcPr>
          <w:p w14:paraId="6F04E2A7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A3215B">
              <w:rPr>
                <w:rFonts w:ascii="Corbel" w:hAnsi="Corbel"/>
              </w:rPr>
              <w:t>zaliczenie</w:t>
            </w:r>
          </w:p>
          <w:p w14:paraId="29780D2A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A3215B">
              <w:rPr>
                <w:rFonts w:ascii="Corbel" w:hAnsi="Corbel"/>
              </w:rPr>
              <w:t xml:space="preserve"> projekt</w:t>
            </w:r>
          </w:p>
          <w:p w14:paraId="46D06394" w14:textId="7D9DDEB1" w:rsidR="00AA408F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A3215B">
              <w:rPr>
                <w:rFonts w:ascii="Corbel" w:hAnsi="Corbel"/>
              </w:rPr>
              <w:t>praca w grupach</w:t>
            </w:r>
          </w:p>
        </w:tc>
        <w:tc>
          <w:tcPr>
            <w:tcW w:w="2117" w:type="dxa"/>
          </w:tcPr>
          <w:p w14:paraId="43890F9D" w14:textId="68E40A72" w:rsidR="00AA408F" w:rsidRPr="00A3215B" w:rsidRDefault="00A3215B" w:rsidP="00A3215B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AA408F" w:rsidRPr="00A3215B" w14:paraId="47BDFE3A" w14:textId="77777777" w:rsidTr="00AA408F">
        <w:tc>
          <w:tcPr>
            <w:tcW w:w="1962" w:type="dxa"/>
          </w:tcPr>
          <w:p w14:paraId="09A87C34" w14:textId="6E80425F" w:rsidR="00AA408F" w:rsidRPr="00A3215B" w:rsidRDefault="00AA408F" w:rsidP="00A3215B">
            <w:pPr>
              <w:spacing w:after="0"/>
              <w:rPr>
                <w:rFonts w:ascii="Corbel" w:hAnsi="Corbel"/>
              </w:rPr>
            </w:pPr>
            <w:r w:rsidRPr="00A3215B">
              <w:rPr>
                <w:rFonts w:ascii="Corbel" w:hAnsi="Corbel"/>
              </w:rPr>
              <w:t>EK_04</w:t>
            </w:r>
          </w:p>
        </w:tc>
        <w:tc>
          <w:tcPr>
            <w:tcW w:w="5441" w:type="dxa"/>
          </w:tcPr>
          <w:p w14:paraId="74C95B73" w14:textId="77777777" w:rsid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A3215B">
              <w:rPr>
                <w:rFonts w:ascii="Corbel" w:hAnsi="Corbel"/>
              </w:rPr>
              <w:t xml:space="preserve"> projekt</w:t>
            </w:r>
          </w:p>
          <w:p w14:paraId="1FB18ECA" w14:textId="6BC63ED7" w:rsidR="00AA408F" w:rsidRPr="00A3215B" w:rsidRDefault="00A3215B" w:rsidP="00A3215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A3215B">
              <w:rPr>
                <w:rFonts w:ascii="Corbel" w:hAnsi="Corbel"/>
              </w:rPr>
              <w:t>praca w grupach</w:t>
            </w:r>
          </w:p>
        </w:tc>
        <w:tc>
          <w:tcPr>
            <w:tcW w:w="2117" w:type="dxa"/>
          </w:tcPr>
          <w:p w14:paraId="79BFA230" w14:textId="17E155A6" w:rsidR="00AA408F" w:rsidRPr="00A3215B" w:rsidRDefault="00A3215B" w:rsidP="00A3215B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30F00972" w14:textId="77777777" w:rsidR="00923D7D" w:rsidRPr="00A3215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1D8DCF" w14:textId="77777777" w:rsidR="008F555C" w:rsidRDefault="008F555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25F7A8" w14:textId="77777777" w:rsidR="008F555C" w:rsidRDefault="008F555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84ABD4A" w14:textId="77777777" w:rsidR="008F555C" w:rsidRDefault="008F555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3A721AD" w14:textId="139AE4DD" w:rsidR="0085747A" w:rsidRPr="00A3215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A3215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3215B">
        <w:rPr>
          <w:rFonts w:ascii="Corbel" w:hAnsi="Corbel"/>
          <w:smallCaps w:val="0"/>
          <w:szCs w:val="24"/>
        </w:rPr>
        <w:t xml:space="preserve"> </w:t>
      </w:r>
    </w:p>
    <w:p w14:paraId="3DC3935C" w14:textId="77777777" w:rsidR="00923D7D" w:rsidRPr="00A3215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215B" w14:paraId="6BA44075" w14:textId="77777777" w:rsidTr="00923D7D">
        <w:tc>
          <w:tcPr>
            <w:tcW w:w="9670" w:type="dxa"/>
          </w:tcPr>
          <w:p w14:paraId="05986C44" w14:textId="77777777" w:rsidR="0085747A" w:rsidRDefault="00AA408F" w:rsidP="00A32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Ocena ostateczna z przedmiotu składa się z trzech elementów: ocen z pracy w grupach w trakcie ćwiczeń, oceny z pracy projektowej, oceny z krótkiego zaliczenia w formie pisemnej. Dla uzyskania pozytywnej oceny wymagane jest pozytywne zaliczenie wszystkich trzech elementów.</w:t>
            </w:r>
          </w:p>
          <w:p w14:paraId="55F0958D" w14:textId="77777777" w:rsidR="00944A6F" w:rsidRDefault="00944A6F" w:rsidP="00A32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E35D39" w14:textId="77777777" w:rsidR="00944A6F" w:rsidRPr="00944A6F" w:rsidRDefault="00944A6F" w:rsidP="00944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</w:t>
            </w:r>
            <w:r w:rsidRPr="00944A6F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14:paraId="027C368B" w14:textId="77777777" w:rsidR="00944A6F" w:rsidRPr="00944A6F" w:rsidRDefault="00944A6F" w:rsidP="00944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A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451602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5F6A4EAD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0C592EAC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54603E92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0B4D48D3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2EEF7BB4" w14:textId="77777777" w:rsidR="00944A6F" w:rsidRPr="00944A6F" w:rsidRDefault="00944A6F" w:rsidP="00944A6F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944A6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36AB7B41" w14:textId="437E0E1F" w:rsidR="00944A6F" w:rsidRPr="00A3215B" w:rsidRDefault="00944A6F" w:rsidP="00A32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49AC29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5E6ADA" w14:textId="77777777" w:rsidR="009F4610" w:rsidRPr="00A3215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3215B">
        <w:rPr>
          <w:rFonts w:ascii="Corbel" w:hAnsi="Corbel"/>
          <w:b/>
          <w:sz w:val="24"/>
          <w:szCs w:val="24"/>
        </w:rPr>
        <w:t xml:space="preserve">5. </w:t>
      </w:r>
      <w:r w:rsidR="00C61DC5" w:rsidRPr="00A3215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35EB63" w14:textId="77777777" w:rsidR="0085747A" w:rsidRPr="00A3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A3215B" w14:paraId="4B4DB320" w14:textId="77777777" w:rsidTr="003E1941">
        <w:tc>
          <w:tcPr>
            <w:tcW w:w="4962" w:type="dxa"/>
            <w:vAlign w:val="center"/>
          </w:tcPr>
          <w:p w14:paraId="4C9405AA" w14:textId="77777777" w:rsidR="0085747A" w:rsidRPr="00A3215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215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3215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3215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5AA24AB" w14:textId="77777777" w:rsidR="0085747A" w:rsidRPr="00A3215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215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3215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321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3215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3215B" w14:paraId="5336960D" w14:textId="77777777" w:rsidTr="00A3215B">
        <w:tc>
          <w:tcPr>
            <w:tcW w:w="4962" w:type="dxa"/>
          </w:tcPr>
          <w:p w14:paraId="7EDDA7E4" w14:textId="77777777" w:rsidR="0085747A" w:rsidRPr="00A3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G</w:t>
            </w:r>
            <w:r w:rsidR="0085747A" w:rsidRPr="00A3215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A3215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A3215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A3215B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A3215B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A3215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3215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187ECACB" w14:textId="52587A02" w:rsidR="0085747A" w:rsidRPr="00A3215B" w:rsidRDefault="00B664B0" w:rsidP="00A321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3215B" w14:paraId="4C1E7DAF" w14:textId="77777777" w:rsidTr="00A3215B">
        <w:tc>
          <w:tcPr>
            <w:tcW w:w="4962" w:type="dxa"/>
          </w:tcPr>
          <w:p w14:paraId="7027556C" w14:textId="77777777" w:rsidR="00C61DC5" w:rsidRPr="00A3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3215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05153C" w14:textId="77777777" w:rsidR="00C61DC5" w:rsidRPr="00A3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E0C6228" w14:textId="16F7E153" w:rsidR="00C61DC5" w:rsidRPr="00A3215B" w:rsidRDefault="00A3215B" w:rsidP="00A321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C61DC5" w:rsidRPr="00A3215B" w14:paraId="5172EFF9" w14:textId="77777777" w:rsidTr="00A3215B">
        <w:tc>
          <w:tcPr>
            <w:tcW w:w="4962" w:type="dxa"/>
          </w:tcPr>
          <w:p w14:paraId="48C884A8" w14:textId="77777777" w:rsidR="0071620A" w:rsidRPr="00A3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F95F1F4" w14:textId="77777777" w:rsidR="00C61DC5" w:rsidRPr="00A3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466FFE13" w14:textId="48129762" w:rsidR="00C61DC5" w:rsidRPr="00A3215B" w:rsidRDefault="00A3215B" w:rsidP="00A321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A3215B" w14:paraId="2A79DF97" w14:textId="77777777" w:rsidTr="00A3215B">
        <w:tc>
          <w:tcPr>
            <w:tcW w:w="4962" w:type="dxa"/>
          </w:tcPr>
          <w:p w14:paraId="416D11D4" w14:textId="77777777" w:rsidR="0085747A" w:rsidRPr="00A3215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051BAD9" w14:textId="76F23D24" w:rsidR="0085747A" w:rsidRPr="00A3215B" w:rsidRDefault="00B664B0" w:rsidP="00A321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1</w:t>
            </w:r>
            <w:r w:rsidR="00A3215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A3215B" w14:paraId="6C61E0BA" w14:textId="77777777" w:rsidTr="00A3215B">
        <w:tc>
          <w:tcPr>
            <w:tcW w:w="4962" w:type="dxa"/>
          </w:tcPr>
          <w:p w14:paraId="208365A5" w14:textId="77777777" w:rsidR="0085747A" w:rsidRPr="00A3215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3215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BDF30D9" w14:textId="4AF6900B" w:rsidR="0085747A" w:rsidRPr="00A3215B" w:rsidRDefault="00B664B0" w:rsidP="00A321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215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1F72EFE" w14:textId="77777777" w:rsidR="0085747A" w:rsidRPr="00A3215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3215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3215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D27DA6" w14:textId="77777777" w:rsidR="003E1941" w:rsidRPr="00A3215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B05B3" w14:textId="77777777" w:rsidR="0085747A" w:rsidRPr="00A3215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 xml:space="preserve">6. </w:t>
      </w:r>
      <w:r w:rsidR="0085747A" w:rsidRPr="00A3215B">
        <w:rPr>
          <w:rFonts w:ascii="Corbel" w:hAnsi="Corbel"/>
          <w:smallCaps w:val="0"/>
          <w:szCs w:val="24"/>
        </w:rPr>
        <w:t>PRAKTYKI ZAWO</w:t>
      </w:r>
      <w:r w:rsidR="009D3F3B" w:rsidRPr="00A3215B">
        <w:rPr>
          <w:rFonts w:ascii="Corbel" w:hAnsi="Corbel"/>
          <w:smallCaps w:val="0"/>
          <w:szCs w:val="24"/>
        </w:rPr>
        <w:t>DOWE W RAMACH PRZEDMIOTU</w:t>
      </w:r>
    </w:p>
    <w:p w14:paraId="6D867DEF" w14:textId="77777777" w:rsidR="0085747A" w:rsidRPr="00A3215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3381139C" w14:textId="4BADD77A" w:rsidR="003E1941" w:rsidRDefault="001F432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67303477" w14:textId="77777777" w:rsidR="001F4324" w:rsidRPr="00A3215B" w:rsidRDefault="001F432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A2435" w14:textId="77777777" w:rsidR="0085747A" w:rsidRPr="00A3215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215B">
        <w:rPr>
          <w:rFonts w:ascii="Corbel" w:hAnsi="Corbel"/>
          <w:smallCaps w:val="0"/>
          <w:szCs w:val="24"/>
        </w:rPr>
        <w:t xml:space="preserve">7. </w:t>
      </w:r>
      <w:r w:rsidR="0085747A" w:rsidRPr="00A3215B">
        <w:rPr>
          <w:rFonts w:ascii="Corbel" w:hAnsi="Corbel"/>
          <w:smallCaps w:val="0"/>
          <w:szCs w:val="24"/>
        </w:rPr>
        <w:t>LITERATURA</w:t>
      </w:r>
      <w:r w:rsidRPr="00A3215B">
        <w:rPr>
          <w:rFonts w:ascii="Corbel" w:hAnsi="Corbel"/>
          <w:smallCaps w:val="0"/>
          <w:szCs w:val="24"/>
        </w:rPr>
        <w:t xml:space="preserve"> </w:t>
      </w:r>
    </w:p>
    <w:p w14:paraId="40ABEB9B" w14:textId="77777777" w:rsidR="00675843" w:rsidRPr="00A3215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3215B" w14:paraId="5B584233" w14:textId="77777777" w:rsidTr="0071620A">
        <w:trPr>
          <w:trHeight w:val="397"/>
        </w:trPr>
        <w:tc>
          <w:tcPr>
            <w:tcW w:w="7513" w:type="dxa"/>
          </w:tcPr>
          <w:p w14:paraId="6D34BE25" w14:textId="6B61FD0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345A33" w14:textId="77777777" w:rsidR="00A3215B" w:rsidRPr="00A3215B" w:rsidRDefault="00A321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D24F39" w14:textId="74372048" w:rsidR="00713C99" w:rsidRPr="00A3215B" w:rsidRDefault="00713C99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Dejnek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proofErr w:type="spellStart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Mikołajko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A3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Pogranicza kulturowe w perspektywie współczesności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UKSW, Warszawa 2017</w:t>
            </w:r>
            <w:r w:rsid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6EA6B4A" w14:textId="01DE4DAA" w:rsidR="0073699A" w:rsidRPr="00A3215B" w:rsidRDefault="0073699A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Kłoskowska A.,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Kultury narodowe u korzeni, 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PWN, Warszawa 1996</w:t>
            </w:r>
            <w:r w:rsid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73E901F" w14:textId="48562EA0" w:rsidR="00713C99" w:rsidRDefault="00DF0CB0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Żelazny W.,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Nierozwiązywalne równania etniczne: szkice i artykuły o stosunkach etnicznych, międzykulturowych i językowych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>, Rzeszów 2008</w:t>
            </w:r>
            <w:r w:rsidR="00A321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E7A77F2" w14:textId="11522412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A3215B" w14:paraId="1BED3852" w14:textId="77777777" w:rsidTr="0071620A">
        <w:trPr>
          <w:trHeight w:val="397"/>
        </w:trPr>
        <w:tc>
          <w:tcPr>
            <w:tcW w:w="7513" w:type="dxa"/>
          </w:tcPr>
          <w:p w14:paraId="17172065" w14:textId="5875158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0E3158B" w14:textId="77777777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BE5E19" w14:textId="2D478EFD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3215B">
              <w:rPr>
                <w:rFonts w:ascii="Corbel" w:hAnsi="Corbel"/>
                <w:b w:val="0"/>
                <w:smallCaps w:val="0"/>
                <w:szCs w:val="24"/>
              </w:rPr>
              <w:t>Bokszański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Z.,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Tożsamości zbiorowe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>, Wydawnictwo Naukowe PWN, Warszawa 2005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92CD1DB" w14:textId="2D4548BE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Eriksen Th.,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Etniczność i nacjonalizm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Ujęcie antropologiczne, UJ, Kraków 2013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7BB039" w14:textId="560469C7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Gellner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Narody i nacjonalizm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F246999" w14:textId="025ADF73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3215B">
              <w:rPr>
                <w:rFonts w:ascii="Corbel" w:hAnsi="Corbel"/>
                <w:b w:val="0"/>
                <w:smallCaps w:val="0"/>
                <w:szCs w:val="24"/>
              </w:rPr>
              <w:t>Smith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Etniczne źródła narodów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>, UJ, Kraków 2009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2F40C32" w14:textId="733ADE52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Uliasz</w:t>
            </w:r>
            <w:proofErr w:type="spellEnd"/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 kategorii pogranicza kultur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C. Kłak [red.],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Pogranicze kultur</w:t>
            </w:r>
            <w:r w:rsidRPr="00A3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Rzeszów, Rzeszów 1997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7848613" w14:textId="346FDBB0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A3215B">
              <w:rPr>
                <w:rFonts w:ascii="Corbel" w:hAnsi="Corbel"/>
                <w:b w:val="0"/>
                <w:smallCaps w:val="0"/>
                <w:szCs w:val="24"/>
              </w:rPr>
              <w:t xml:space="preserve">Żelazny W., </w:t>
            </w:r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Mniejszości narodowe we Francji: etniczność, </w:t>
            </w:r>
            <w:proofErr w:type="spellStart"/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etnopolityka</w:t>
            </w:r>
            <w:proofErr w:type="spellEnd"/>
            <w:r w:rsidRPr="00A3215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 etnosocjologia</w:t>
            </w:r>
            <w:r w:rsidRPr="00A3215B">
              <w:rPr>
                <w:rFonts w:ascii="Corbel" w:hAnsi="Corbel"/>
                <w:b w:val="0"/>
                <w:smallCaps w:val="0"/>
                <w:szCs w:val="24"/>
              </w:rPr>
              <w:t>, WSSG, Tyczyn 2000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7C7B54" w14:textId="1193F553" w:rsidR="00A3215B" w:rsidRPr="00A3215B" w:rsidRDefault="00A3215B" w:rsidP="00A3215B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3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Czasopismo </w:t>
            </w:r>
            <w:r w:rsidRPr="00A3215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„Pogranicze. Studia społeczne”</w:t>
            </w:r>
          </w:p>
          <w:p w14:paraId="63F07CB6" w14:textId="1293AD92" w:rsidR="00A71614" w:rsidRPr="00A3215B" w:rsidRDefault="00A7161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6967255" w14:textId="77777777" w:rsidR="0085747A" w:rsidRPr="00A3215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AD3133" w14:textId="77777777" w:rsidR="0085747A" w:rsidRPr="00A3215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4530FF" w14:textId="77777777" w:rsidR="0085747A" w:rsidRPr="00A3215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3215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3215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C4B4" w14:textId="77777777" w:rsidR="00F2642D" w:rsidRDefault="00F2642D" w:rsidP="00C16ABF">
      <w:pPr>
        <w:spacing w:after="0" w:line="240" w:lineRule="auto"/>
      </w:pPr>
      <w:r>
        <w:separator/>
      </w:r>
    </w:p>
  </w:endnote>
  <w:endnote w:type="continuationSeparator" w:id="0">
    <w:p w14:paraId="0E345D70" w14:textId="77777777" w:rsidR="00F2642D" w:rsidRDefault="00F264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76D9D" w14:textId="77777777" w:rsidR="00F2642D" w:rsidRDefault="00F2642D" w:rsidP="00C16ABF">
      <w:pPr>
        <w:spacing w:after="0" w:line="240" w:lineRule="auto"/>
      </w:pPr>
      <w:r>
        <w:separator/>
      </w:r>
    </w:p>
  </w:footnote>
  <w:footnote w:type="continuationSeparator" w:id="0">
    <w:p w14:paraId="470328EA" w14:textId="77777777" w:rsidR="00F2642D" w:rsidRDefault="00F2642D" w:rsidP="00C16ABF">
      <w:pPr>
        <w:spacing w:after="0" w:line="240" w:lineRule="auto"/>
      </w:pPr>
      <w:r>
        <w:continuationSeparator/>
      </w:r>
    </w:p>
  </w:footnote>
  <w:footnote w:id="1">
    <w:p w14:paraId="116557E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4324"/>
    <w:rsid w:val="002144C0"/>
    <w:rsid w:val="0022477D"/>
    <w:rsid w:val="002278A9"/>
    <w:rsid w:val="002336F9"/>
    <w:rsid w:val="0024028F"/>
    <w:rsid w:val="0024130D"/>
    <w:rsid w:val="00244ABC"/>
    <w:rsid w:val="00281FF2"/>
    <w:rsid w:val="002857DE"/>
    <w:rsid w:val="00291567"/>
    <w:rsid w:val="002A22BF"/>
    <w:rsid w:val="002A2389"/>
    <w:rsid w:val="002A4B8D"/>
    <w:rsid w:val="002A671D"/>
    <w:rsid w:val="002B4D55"/>
    <w:rsid w:val="002B5EA0"/>
    <w:rsid w:val="002B6119"/>
    <w:rsid w:val="002C1F06"/>
    <w:rsid w:val="002D3375"/>
    <w:rsid w:val="002D73C1"/>
    <w:rsid w:val="002D73D4"/>
    <w:rsid w:val="002F02A3"/>
    <w:rsid w:val="002F4ABE"/>
    <w:rsid w:val="003018BA"/>
    <w:rsid w:val="0030345B"/>
    <w:rsid w:val="0030395F"/>
    <w:rsid w:val="00305C92"/>
    <w:rsid w:val="003151C5"/>
    <w:rsid w:val="003343CF"/>
    <w:rsid w:val="00346FE9"/>
    <w:rsid w:val="0034759A"/>
    <w:rsid w:val="00347E08"/>
    <w:rsid w:val="003503F6"/>
    <w:rsid w:val="003530DD"/>
    <w:rsid w:val="00363F78"/>
    <w:rsid w:val="0039142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650"/>
    <w:rsid w:val="0042244A"/>
    <w:rsid w:val="004266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3B5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C99"/>
    <w:rsid w:val="0071620A"/>
    <w:rsid w:val="00724677"/>
    <w:rsid w:val="00725459"/>
    <w:rsid w:val="007327BD"/>
    <w:rsid w:val="00734608"/>
    <w:rsid w:val="0073699A"/>
    <w:rsid w:val="00745302"/>
    <w:rsid w:val="007461D6"/>
    <w:rsid w:val="00746EC8"/>
    <w:rsid w:val="00751E2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55C"/>
    <w:rsid w:val="008F6E29"/>
    <w:rsid w:val="00916188"/>
    <w:rsid w:val="00923D7D"/>
    <w:rsid w:val="00944A6F"/>
    <w:rsid w:val="009508DF"/>
    <w:rsid w:val="00950DAC"/>
    <w:rsid w:val="00954A07"/>
    <w:rsid w:val="00957B0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215B"/>
    <w:rsid w:val="00A36899"/>
    <w:rsid w:val="00A371F6"/>
    <w:rsid w:val="00A43BF6"/>
    <w:rsid w:val="00A46B9C"/>
    <w:rsid w:val="00A53FA5"/>
    <w:rsid w:val="00A54817"/>
    <w:rsid w:val="00A601C8"/>
    <w:rsid w:val="00A60799"/>
    <w:rsid w:val="00A71614"/>
    <w:rsid w:val="00A84C85"/>
    <w:rsid w:val="00A9234C"/>
    <w:rsid w:val="00A97DE1"/>
    <w:rsid w:val="00AA408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4B0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0CB0"/>
    <w:rsid w:val="00DF320D"/>
    <w:rsid w:val="00DF71C8"/>
    <w:rsid w:val="00E106D5"/>
    <w:rsid w:val="00E129B8"/>
    <w:rsid w:val="00E21E7D"/>
    <w:rsid w:val="00E22FBC"/>
    <w:rsid w:val="00E24BF5"/>
    <w:rsid w:val="00E25338"/>
    <w:rsid w:val="00E269B5"/>
    <w:rsid w:val="00E442D4"/>
    <w:rsid w:val="00E51E44"/>
    <w:rsid w:val="00E578CF"/>
    <w:rsid w:val="00E63348"/>
    <w:rsid w:val="00E742AA"/>
    <w:rsid w:val="00E77E88"/>
    <w:rsid w:val="00E8107D"/>
    <w:rsid w:val="00E960BB"/>
    <w:rsid w:val="00EA2074"/>
    <w:rsid w:val="00EA4832"/>
    <w:rsid w:val="00EA4E9D"/>
    <w:rsid w:val="00EB3CF0"/>
    <w:rsid w:val="00EC4899"/>
    <w:rsid w:val="00ED03AB"/>
    <w:rsid w:val="00ED32D2"/>
    <w:rsid w:val="00ED5044"/>
    <w:rsid w:val="00EE32DE"/>
    <w:rsid w:val="00EE5457"/>
    <w:rsid w:val="00F070AB"/>
    <w:rsid w:val="00F17567"/>
    <w:rsid w:val="00F2642D"/>
    <w:rsid w:val="00F27A7B"/>
    <w:rsid w:val="00F4071E"/>
    <w:rsid w:val="00F412A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6A7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21E67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0F32C-EFF3-4B26-9094-D4D8684230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2FBEC-BA29-4BF1-A78B-6911B834A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85537-6EA5-4BBC-891F-3C970A57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983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2020-10-26T22:40:00Z</dcterms:created>
  <dcterms:modified xsi:type="dcterms:W3CDTF">2022-12-08T12:39:00Z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